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7526" w:rsidRDefault="00DB57BC">
      <w:pPr>
        <w:spacing w:line="259" w:lineRule="auto"/>
        <w:ind w:left="1" w:firstLine="0"/>
        <w:jc w:val="center"/>
      </w:pPr>
      <w:bookmarkStart w:id="0" w:name="_GoBack"/>
      <w:bookmarkEnd w:id="0"/>
      <w:r>
        <w:rPr>
          <w:sz w:val="32"/>
        </w:rPr>
        <w:t>PDS Policy on Data Integrity / Disaster Recovery</w:t>
      </w:r>
      <w:r>
        <w:rPr>
          <w:b/>
          <w:sz w:val="32"/>
        </w:rPr>
        <w:t xml:space="preserve"> </w:t>
      </w:r>
      <w:r>
        <w:rPr>
          <w:sz w:val="32"/>
        </w:rPr>
        <w:t xml:space="preserve"> </w:t>
      </w:r>
    </w:p>
    <w:p w:rsidR="00E77526" w:rsidRDefault="00DB57BC">
      <w:pPr>
        <w:spacing w:line="259" w:lineRule="auto"/>
        <w:ind w:left="60" w:firstLine="0"/>
        <w:jc w:val="center"/>
      </w:pPr>
      <w:r>
        <w:t xml:space="preserve"> </w:t>
      </w:r>
    </w:p>
    <w:p w:rsidR="00E77526" w:rsidRDefault="00DB57BC">
      <w:pPr>
        <w:spacing w:line="259" w:lineRule="auto"/>
        <w:ind w:left="0" w:firstLine="0"/>
      </w:pPr>
      <w:r>
        <w:t xml:space="preserve"> </w:t>
      </w:r>
    </w:p>
    <w:p w:rsidR="00E77526" w:rsidRDefault="00DB57BC">
      <w:pPr>
        <w:numPr>
          <w:ilvl w:val="0"/>
          <w:numId w:val="1"/>
        </w:numPr>
        <w:ind w:hanging="360"/>
      </w:pPr>
      <w:r>
        <w:t>Each node is responsible for periodically verifying the integrity of its archival holdings based on a schedule approved by the Management Council.  Verification includes confirming that all files are accounted for, are not corrupted, and can be accessed re</w:t>
      </w:r>
      <w:r>
        <w:t xml:space="preserve">gardless of the medium on which they are stored.  Each node will report on its verification to the PDS Program Manager, who will report the results to the Management Council. </w:t>
      </w:r>
    </w:p>
    <w:p w:rsidR="00E77526" w:rsidRDefault="00DB57BC">
      <w:pPr>
        <w:spacing w:line="259" w:lineRule="auto"/>
        <w:ind w:left="0" w:firstLine="0"/>
      </w:pPr>
      <w:r>
        <w:t xml:space="preserve">  </w:t>
      </w:r>
    </w:p>
    <w:p w:rsidR="00E77526" w:rsidRDefault="00DB57BC">
      <w:pPr>
        <w:numPr>
          <w:ilvl w:val="0"/>
          <w:numId w:val="1"/>
        </w:numPr>
        <w:ind w:hanging="360"/>
      </w:pPr>
      <w:r>
        <w:t>Each node is responsible for defining and implementing a disaster recovery pl</w:t>
      </w:r>
      <w:r>
        <w:t xml:space="preserve">an which covers loss of data and/or system functionality within guidelines provided by the Management Council.  The plan shall be delivered to and approved by the PDS Program Manager. </w:t>
      </w:r>
    </w:p>
    <w:p w:rsidR="00E77526" w:rsidRDefault="00DB57BC">
      <w:pPr>
        <w:spacing w:line="259" w:lineRule="auto"/>
        <w:ind w:left="0" w:firstLine="0"/>
      </w:pPr>
      <w:r>
        <w:t xml:space="preserve"> </w:t>
      </w:r>
    </w:p>
    <w:p w:rsidR="00E77526" w:rsidRDefault="00DB57BC">
      <w:pPr>
        <w:ind w:left="0" w:firstLine="0"/>
      </w:pPr>
      <w:r>
        <w:t>Notes: The term "each node" in the policies above was taken (by conse</w:t>
      </w:r>
      <w:r>
        <w:t xml:space="preserve">nsus) to include the Discipline and Engineering Nodes, each of which is responsible for the holdings of its subnodes and data nodes.  </w:t>
      </w:r>
    </w:p>
    <w:p w:rsidR="00E77526" w:rsidRDefault="00DB57BC">
      <w:pPr>
        <w:spacing w:line="259" w:lineRule="auto"/>
        <w:ind w:left="0" w:firstLine="0"/>
      </w:pPr>
      <w:r>
        <w:t xml:space="preserve"> </w:t>
      </w:r>
    </w:p>
    <w:p w:rsidR="00E77526" w:rsidRDefault="00DB57BC">
      <w:pPr>
        <w:spacing w:line="259" w:lineRule="auto"/>
        <w:ind w:left="0" w:firstLine="0"/>
      </w:pPr>
      <w:r>
        <w:t xml:space="preserve"> </w:t>
      </w:r>
    </w:p>
    <w:p w:rsidR="00E77526" w:rsidRDefault="00DB57BC">
      <w:pPr>
        <w:spacing w:line="259" w:lineRule="auto"/>
        <w:ind w:left="10" w:right="-14" w:hanging="10"/>
        <w:jc w:val="right"/>
      </w:pPr>
      <w:r>
        <w:rPr>
          <w:sz w:val="20"/>
        </w:rPr>
        <w:t xml:space="preserve">Adopted by PDS MC </w:t>
      </w:r>
    </w:p>
    <w:p w:rsidR="00E77526" w:rsidRDefault="00DB57BC">
      <w:pPr>
        <w:spacing w:line="259" w:lineRule="auto"/>
        <w:ind w:left="10" w:right="-14" w:hanging="10"/>
        <w:jc w:val="right"/>
      </w:pPr>
      <w:r>
        <w:rPr>
          <w:sz w:val="20"/>
        </w:rPr>
        <w:t xml:space="preserve">2006-11-30 </w:t>
      </w:r>
    </w:p>
    <w:p w:rsidR="00E77526" w:rsidRDefault="00DB57BC">
      <w:pPr>
        <w:spacing w:line="259" w:lineRule="auto"/>
        <w:ind w:left="0" w:firstLine="0"/>
      </w:pPr>
      <w:r>
        <w:t xml:space="preserve"> </w:t>
      </w:r>
    </w:p>
    <w:sectPr w:rsidR="00E77526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348E6"/>
    <w:multiLevelType w:val="hybridMultilevel"/>
    <w:tmpl w:val="CF94FBE6"/>
    <w:lvl w:ilvl="0" w:tplc="597C7EC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549C58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74A4D8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1A9D5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3E7FE4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D2AE10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923B3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B4D1AC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3A1738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526"/>
    <w:rsid w:val="00DB57BC"/>
    <w:rsid w:val="00E7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62C021-C9EB-4727-8672-25AA400C1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39" w:lineRule="auto"/>
      <w:ind w:left="730" w:hanging="37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DataIntegrity-disaster_recovery_20061130.doc</dc:title>
  <dc:subject/>
  <dc:creator>rsjoyner</dc:creator>
  <cp:keywords/>
  <cp:lastModifiedBy>Joyner, Ronald (US 398G)</cp:lastModifiedBy>
  <cp:revision>2</cp:revision>
  <dcterms:created xsi:type="dcterms:W3CDTF">2025-02-11T16:14:00Z</dcterms:created>
  <dcterms:modified xsi:type="dcterms:W3CDTF">2025-02-11T16:14:00Z</dcterms:modified>
</cp:coreProperties>
</file>