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PDS Policy on Schedule for Data Integrity Checking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a month, each Node will verify the integrity of a subset of its data holdings such that all files are verified a minimum of once per calendar year. Verification shall include ensuring that all files exist, that their contents have not been corrupted, and that each has a PDS compliant MD5 checksum in the Node's repository. Results will be reported to the PDS Program Manager as part of a Node’s annual data integrity report.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Specified encoded formats are allowed for audio and video only, because of the lack of practical non-encoded options for those particular applications. Each Node will report an inventory of encoded products and their formats to the PDS Project Manager as part of the Node’s annual data integrity report.  Every five years the encoded products will be assessed in terms of continued viability of the format and its supporting compression/decompression algorithms and software.  Products in formats in danger of becoming obsolete will be translated to newer PDS-compliant formats before the next annual report.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Adopted by PDS MC 2008-08-29 </w:t>
        <w:br w:type="textWrapping"/>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Amended by PDS MC 2023-03-09</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326709"/>
    <w:pPr>
      <w:spacing w:after="100" w:afterAutospacing="1" w:before="100" w:beforeAutospacing="1"/>
    </w:pPr>
    <w:rPr>
      <w:rFonts w:ascii="Times New Roman" w:cs="Times New Roman" w:eastAsia="Times New Roman" w:hAnsi="Times New Roman"/>
    </w:rPr>
  </w:style>
  <w:style w:type="paragraph" w:styleId="PlainText">
    <w:name w:val="Plain Text"/>
    <w:basedOn w:val="Normal"/>
    <w:link w:val="PlainTextChar"/>
    <w:uiPriority w:val="99"/>
    <w:unhideWhenUsed w:val="1"/>
    <w:rsid w:val="00326709"/>
    <w:rPr>
      <w:rFonts w:ascii="Consolas" w:cs="Consolas" w:hAnsi="Consolas"/>
      <w:sz w:val="21"/>
      <w:szCs w:val="21"/>
    </w:rPr>
  </w:style>
  <w:style w:type="character" w:styleId="PlainTextChar" w:customStyle="1">
    <w:name w:val="Plain Text Char"/>
    <w:basedOn w:val="DefaultParagraphFont"/>
    <w:link w:val="PlainText"/>
    <w:uiPriority w:val="99"/>
    <w:rsid w:val="00326709"/>
    <w:rPr>
      <w:rFonts w:ascii="Consolas" w:cs="Consolas" w:hAnsi="Consolas"/>
      <w:sz w:val="21"/>
      <w:szCs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6xpVJKy+BBO8X31Jdk5JORys2A==">CgMxLjA4AHIhMV9nOHUtVXA4SXNRN29SM0NBMzcxMVJtcENDc1pHQzB2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2024-12-11T15:28:00Z</dcterms:created>
  <dc:creator>Richard Simpson</dc:creator>
</cp:coreProperties>
</file>