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0E7" w:rsidRDefault="00897F87">
      <w:pPr>
        <w:spacing w:line="259" w:lineRule="auto"/>
        <w:ind w:left="0" w:firstLine="0"/>
        <w:jc w:val="center"/>
      </w:pPr>
      <w:bookmarkStart w:id="0" w:name="_GoBack"/>
      <w:bookmarkEnd w:id="0"/>
      <w:r>
        <w:rPr>
          <w:sz w:val="32"/>
        </w:rPr>
        <w:t xml:space="preserve">PDS Policy on Data Delivery and Backup </w:t>
      </w:r>
    </w:p>
    <w:p w:rsidR="004E30E7" w:rsidRDefault="00897F87">
      <w:pPr>
        <w:spacing w:line="259" w:lineRule="auto"/>
        <w:ind w:left="0" w:firstLine="0"/>
      </w:pPr>
      <w:r>
        <w:t xml:space="preserve"> </w:t>
      </w:r>
    </w:p>
    <w:p w:rsidR="004E30E7" w:rsidRDefault="00897F87">
      <w:pPr>
        <w:spacing w:line="259" w:lineRule="auto"/>
        <w:ind w:left="0" w:firstLine="0"/>
      </w:pPr>
      <w:r>
        <w:t xml:space="preserve"> </w:t>
      </w:r>
    </w:p>
    <w:p w:rsidR="004E30E7" w:rsidRDefault="00897F87">
      <w:pPr>
        <w:ind w:left="-5"/>
      </w:pPr>
      <w:r>
        <w:t xml:space="preserve">Data producers shall deliver one copy of each archival volume to the appropriate Discipline Node using means/media that are mutually acceptable to the two parties.  The Discipline Node shall declare the volume delivery complete when the contents have been </w:t>
      </w:r>
      <w:r>
        <w:t xml:space="preserve">validated against PDS Standards and the transfer has been certified error free. </w:t>
      </w:r>
    </w:p>
    <w:p w:rsidR="004E30E7" w:rsidRDefault="00897F87">
      <w:pPr>
        <w:spacing w:line="259" w:lineRule="auto"/>
        <w:ind w:left="0" w:firstLine="0"/>
      </w:pPr>
      <w:r>
        <w:t xml:space="preserve"> </w:t>
      </w:r>
    </w:p>
    <w:p w:rsidR="004E30E7" w:rsidRDefault="00897F87">
      <w:pPr>
        <w:ind w:left="-5"/>
      </w:pPr>
      <w:r>
        <w:t>The receiving Discipline Node is then responsible for ensuring that three copies of the volume are preserved within PDS.  Several options for "local back-up" are allowed inc</w:t>
      </w:r>
      <w:r>
        <w:t>luding use of RAID or other fault tolerant storage, a copy on separate backup media at the Discipline Node, or a separate copy elsewhere within PDS.  The third copy is delivered to the deep archive at NSSDC by means/media that are mutually acceptable to th</w:t>
      </w:r>
      <w:r>
        <w:t xml:space="preserve">e two parties.   </w:t>
      </w:r>
    </w:p>
    <w:p w:rsidR="004E30E7" w:rsidRDefault="00897F87">
      <w:pPr>
        <w:spacing w:line="259" w:lineRule="auto"/>
        <w:ind w:left="0" w:firstLine="0"/>
      </w:pPr>
      <w:r>
        <w:t xml:space="preserve"> </w:t>
      </w:r>
    </w:p>
    <w:p w:rsidR="004E30E7" w:rsidRDefault="00897F87">
      <w:pPr>
        <w:spacing w:line="259" w:lineRule="auto"/>
        <w:ind w:right="-14"/>
        <w:jc w:val="right"/>
      </w:pPr>
      <w:r>
        <w:rPr>
          <w:sz w:val="20"/>
        </w:rPr>
        <w:t xml:space="preserve">Adopted by PDS MC </w:t>
      </w:r>
    </w:p>
    <w:p w:rsidR="004E30E7" w:rsidRDefault="00897F87">
      <w:pPr>
        <w:spacing w:line="259" w:lineRule="auto"/>
        <w:ind w:right="-14"/>
        <w:jc w:val="right"/>
      </w:pPr>
      <w:r>
        <w:rPr>
          <w:sz w:val="20"/>
        </w:rPr>
        <w:t xml:space="preserve">2005-10-07 </w:t>
      </w:r>
    </w:p>
    <w:p w:rsidR="004E30E7" w:rsidRDefault="00897F87">
      <w:pPr>
        <w:spacing w:line="259" w:lineRule="auto"/>
        <w:ind w:left="0" w:firstLine="0"/>
      </w:pPr>
      <w:r>
        <w:t xml:space="preserve"> </w:t>
      </w:r>
    </w:p>
    <w:sectPr w:rsidR="004E30E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E7"/>
    <w:rsid w:val="004E30E7"/>
    <w:rsid w:val="0089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C021-C9EB-4727-8672-25AA400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3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DATA_DELIVERY_BACKUP_051007 copy.doc</dc:title>
  <dc:subject/>
  <dc:creator>rsjoyner</dc:creator>
  <cp:keywords/>
  <cp:lastModifiedBy>Joyner, Ronald (US 398G)</cp:lastModifiedBy>
  <cp:revision>2</cp:revision>
  <dcterms:created xsi:type="dcterms:W3CDTF">2025-02-11T16:14:00Z</dcterms:created>
  <dcterms:modified xsi:type="dcterms:W3CDTF">2025-02-11T16:14:00Z</dcterms:modified>
</cp:coreProperties>
</file>