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867" w:rsidRDefault="00D014C5">
      <w:pPr>
        <w:spacing w:after="50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22867" w:rsidRDefault="00D014C5">
      <w:pPr>
        <w:spacing w:after="0"/>
        <w:ind w:right="56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PDS Policy on Use of Checksums </w:t>
      </w:r>
    </w:p>
    <w:p w:rsidR="00322867" w:rsidRDefault="00D014C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22867" w:rsidRDefault="00D014C5">
      <w:pPr>
        <w:spacing w:after="0" w:line="247" w:lineRule="auto"/>
      </w:pPr>
      <w:r>
        <w:rPr>
          <w:rFonts w:ascii="Times New Roman" w:eastAsia="Times New Roman" w:hAnsi="Times New Roman" w:cs="Times New Roman"/>
          <w:sz w:val="24"/>
        </w:rPr>
        <w:t>PDS Nodes will use MD5 checksums to ensure that all information (data and metadata) remain intact and unaltered while stored or being transferred. PDS nodes will maintain manifest files (in a PDS-specified common format</w:t>
      </w:r>
      <w:r>
        <w:rPr>
          <w:rFonts w:ascii="Times New Roman" w:eastAsia="Times New Roman" w:hAnsi="Times New Roman" w:cs="Times New Roman"/>
          <w:sz w:val="24"/>
          <w:vertAlign w:val="superscript"/>
        </w:rPr>
        <w:t>*</w:t>
      </w:r>
      <w:r>
        <w:rPr>
          <w:rFonts w:ascii="Times New Roman" w:eastAsia="Times New Roman" w:hAnsi="Times New Roman" w:cs="Times New Roman"/>
          <w:sz w:val="24"/>
        </w:rPr>
        <w:t xml:space="preserve">) that contain checksums for all files within their respective archive holdings. MD5 checksums will be provided for all transfers to, within, or from the PDS.  </w:t>
      </w:r>
    </w:p>
    <w:p w:rsidR="00322867" w:rsidRDefault="00D014C5">
      <w:pPr>
        <w:tabs>
          <w:tab w:val="center" w:pos="400"/>
        </w:tabs>
        <w:spacing w:after="27"/>
      </w:pPr>
      <w:r>
        <w:rPr>
          <w:rFonts w:ascii="Times New Roman" w:eastAsia="Times New Roman" w:hAnsi="Times New Roman" w:cs="Times New Roman"/>
          <w:color w:val="0000FF"/>
          <w:sz w:val="8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8"/>
        </w:rPr>
        <w:tab/>
      </w:r>
      <w:r>
        <w:rPr>
          <w:rFonts w:ascii="Times New Roman" w:eastAsia="Times New Roman" w:hAnsi="Times New Roman" w:cs="Times New Roman"/>
          <w:sz w:val="16"/>
        </w:rPr>
        <w:t>*</w:t>
      </w:r>
    </w:p>
    <w:p w:rsidR="00322867" w:rsidRDefault="00D014C5">
      <w:pPr>
        <w:spacing w:after="0" w:line="242" w:lineRule="auto"/>
        <w:ind w:left="360" w:firstLine="80"/>
      </w:pPr>
      <w:r>
        <w:rPr>
          <w:rFonts w:ascii="Times New Roman" w:eastAsia="Times New Roman" w:hAnsi="Times New Roman" w:cs="Times New Roman"/>
        </w:rPr>
        <w:t>The common format will be specified by the Engineering Node; the initial choice is the out</w:t>
      </w:r>
      <w:r>
        <w:rPr>
          <w:rFonts w:ascii="Times New Roman" w:eastAsia="Times New Roman" w:hAnsi="Times New Roman" w:cs="Times New Roman"/>
        </w:rPr>
        <w:t>put format of md5deep.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22867" w:rsidRDefault="00D014C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22867" w:rsidRDefault="00D014C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22867" w:rsidRDefault="00D014C5">
      <w:pPr>
        <w:spacing w:after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322867" w:rsidRDefault="00D014C5">
      <w:pPr>
        <w:spacing w:after="0"/>
        <w:ind w:right="56"/>
        <w:jc w:val="right"/>
      </w:pPr>
      <w:r>
        <w:rPr>
          <w:rFonts w:ascii="Times New Roman" w:eastAsia="Times New Roman" w:hAnsi="Times New Roman" w:cs="Times New Roman"/>
        </w:rPr>
        <w:t xml:space="preserve">2008-08-29: Approved 9-0-0 by Planetary Data System Management Council on e-mail vote </w:t>
      </w:r>
    </w:p>
    <w:sectPr w:rsidR="00322867">
      <w:pgSz w:w="12240" w:h="15840"/>
      <w:pgMar w:top="1440" w:right="1743" w:bottom="1440" w:left="18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867"/>
    <w:rsid w:val="00322867"/>
    <w:rsid w:val="00D0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62C021-C9EB-4727-8672-25AA400C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dataintegrity_checksum_20080829</dc:title>
  <dc:subject/>
  <dc:creator>Emily S Law</dc:creator>
  <cp:keywords/>
  <cp:lastModifiedBy>Joyner, Ronald (US 398G)</cp:lastModifiedBy>
  <cp:revision>2</cp:revision>
  <dcterms:created xsi:type="dcterms:W3CDTF">2025-02-11T16:14:00Z</dcterms:created>
  <dcterms:modified xsi:type="dcterms:W3CDTF">2025-02-11T16:14:00Z</dcterms:modified>
</cp:coreProperties>
</file>